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7A295">
      <w:pPr>
        <w:spacing w:line="220" w:lineRule="atLeast"/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>2 交流铁心线圈电路</w:t>
      </w:r>
    </w:p>
    <w:p w14:paraId="6A96BD31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1B51CF3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1、在许多电气设备中，铁心线圈可以通入直流电或交流电来励磁。（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）</w:t>
      </w:r>
    </w:p>
    <w:p w14:paraId="1B8FE33A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6C2462A0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2、直流铁心线圈励磁电流是直流电流，铁心中产生的磁通是交变的。（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</w:rPr>
        <w:t>）</w:t>
      </w:r>
    </w:p>
    <w:p w14:paraId="0FE8F20C">
      <w:pPr>
        <w:spacing w:line="220" w:lineRule="atLeast"/>
        <w:rPr>
          <w:rFonts w:hint="default" w:asciiTheme="minorEastAsia" w:hAnsiTheme="minorEastAsia" w:eastAsiaTheme="minorEastAsia"/>
          <w:lang w:val="en-US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4AE897D9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3、交流铁心线圈是由（    ）励磁，铁心中产生的磁通是交变的。</w:t>
      </w:r>
    </w:p>
    <w:p w14:paraId="210377CC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交流电</w:t>
      </w:r>
    </w:p>
    <w:p w14:paraId="58164642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4、交流励磁电流通过励磁线圈时产生的交变的磁通，绝大部分是 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 ），小部分是漏磁通。</w:t>
      </w:r>
    </w:p>
    <w:p w14:paraId="7DC20C94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主磁通</w:t>
      </w:r>
    </w:p>
    <w:p w14:paraId="2E835E07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</w:t>
      </w:r>
      <w:r>
        <w:rPr>
          <w:rFonts w:hint="eastAsia" w:asciiTheme="minorEastAsia" w:hAnsiTheme="minorEastAsia" w:eastAsiaTheme="minorEastAsia"/>
        </w:rPr>
        <w:t>、 （     ）是由铁心的涡流产生的。</w:t>
      </w:r>
    </w:p>
    <w:p w14:paraId="3C22ABC0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涡流损耗</w:t>
      </w:r>
    </w:p>
    <w:p w14:paraId="58169555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</w:t>
      </w:r>
      <w:r>
        <w:rPr>
          <w:rFonts w:hint="eastAsia" w:asciiTheme="minorEastAsia" w:hAnsiTheme="minorEastAsia" w:eastAsiaTheme="minorEastAsia"/>
        </w:rPr>
        <w:t>、铁心线圈中的电流和主磁通不是（     ），所以不能要一个不变的自感系数表示他们的关系。</w:t>
      </w:r>
    </w:p>
    <w:p w14:paraId="756BC68D">
      <w:pPr>
        <w:spacing w:line="220" w:lineRule="atLeast"/>
        <w:ind w:firstLine="44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线性关系      B   非线性关系      C  不知道</w:t>
      </w:r>
    </w:p>
    <w:p w14:paraId="00BAEE1D">
      <w:pPr>
        <w:spacing w:line="220" w:lineRule="atLeast"/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B3F53"/>
    <w:rsid w:val="00323B43"/>
    <w:rsid w:val="00352472"/>
    <w:rsid w:val="00370728"/>
    <w:rsid w:val="003D37D8"/>
    <w:rsid w:val="00426133"/>
    <w:rsid w:val="004358AB"/>
    <w:rsid w:val="006F2D48"/>
    <w:rsid w:val="006F2E92"/>
    <w:rsid w:val="008B7726"/>
    <w:rsid w:val="008C6E21"/>
    <w:rsid w:val="00965924"/>
    <w:rsid w:val="00A10F1B"/>
    <w:rsid w:val="00D31D50"/>
    <w:rsid w:val="00D342A0"/>
    <w:rsid w:val="00DB32BB"/>
    <w:rsid w:val="00EC657E"/>
    <w:rsid w:val="3817051F"/>
    <w:rsid w:val="547546B9"/>
    <w:rsid w:val="5B545683"/>
    <w:rsid w:val="6D7E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1</Lines>
  <Paragraphs>1</Paragraphs>
  <TotalTime>1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2025-09-03T07:23:11Z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6EA69434F88F4808B7E81E72C6CC82FF_12</vt:lpwstr>
  </property>
</Properties>
</file>